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34" w:rsidRDefault="005E5434" w:rsidP="005E5434">
      <w:pPr>
        <w:ind w:firstLineChars="200" w:firstLine="643"/>
        <w:rPr>
          <w:rFonts w:ascii="方正小标宋简体" w:eastAsia="方正小标宋简体" w:hAnsi="仿宋"/>
          <w:b/>
          <w:sz w:val="32"/>
          <w:szCs w:val="32"/>
        </w:rPr>
      </w:pPr>
    </w:p>
    <w:p w:rsidR="00213302" w:rsidRDefault="00FC1622" w:rsidP="00213302">
      <w:pPr>
        <w:ind w:firstLineChars="50" w:firstLine="181"/>
        <w:rPr>
          <w:rFonts w:ascii="方正小标宋简体" w:eastAsia="方正小标宋简体" w:hAnsi="仿宋"/>
          <w:b/>
          <w:sz w:val="36"/>
          <w:szCs w:val="36"/>
        </w:rPr>
      </w:pPr>
      <w:r w:rsidRPr="008E77D4">
        <w:rPr>
          <w:rFonts w:ascii="方正小标宋简体" w:eastAsia="方正小标宋简体" w:hAnsi="仿宋" w:hint="eastAsia"/>
          <w:b/>
          <w:sz w:val="36"/>
          <w:szCs w:val="36"/>
        </w:rPr>
        <w:t>随州市召开</w:t>
      </w:r>
      <w:r w:rsidR="00213302">
        <w:rPr>
          <w:rFonts w:ascii="方正小标宋简体" w:eastAsia="方正小标宋简体" w:hAnsi="仿宋" w:hint="eastAsia"/>
          <w:b/>
          <w:sz w:val="36"/>
          <w:szCs w:val="36"/>
        </w:rPr>
        <w:t>第四季度</w:t>
      </w:r>
      <w:r w:rsidRPr="008E77D4">
        <w:rPr>
          <w:rFonts w:ascii="方正小标宋简体" w:eastAsia="方正小标宋简体" w:hAnsi="仿宋" w:hint="eastAsia"/>
          <w:b/>
          <w:sz w:val="36"/>
          <w:szCs w:val="36"/>
        </w:rPr>
        <w:t>全市</w:t>
      </w:r>
      <w:r w:rsidR="001F24A0">
        <w:rPr>
          <w:rFonts w:ascii="方正小标宋简体" w:eastAsia="方正小标宋简体" w:hAnsi="仿宋" w:hint="eastAsia"/>
          <w:b/>
          <w:sz w:val="36"/>
          <w:szCs w:val="36"/>
        </w:rPr>
        <w:t>生态环境执法重点工作</w:t>
      </w:r>
    </w:p>
    <w:p w:rsidR="00464155" w:rsidRPr="008E77D4" w:rsidRDefault="001F24A0" w:rsidP="00213302">
      <w:pPr>
        <w:ind w:firstLineChars="850" w:firstLine="3072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调度推进会</w:t>
      </w:r>
    </w:p>
    <w:p w:rsidR="000719CA" w:rsidRPr="008E77D4" w:rsidRDefault="000719CA" w:rsidP="008E77D4">
      <w:pPr>
        <w:ind w:firstLineChars="200" w:firstLine="720"/>
        <w:jc w:val="center"/>
        <w:rPr>
          <w:rFonts w:ascii="仿宋" w:eastAsia="仿宋" w:hAnsi="仿宋"/>
          <w:sz w:val="36"/>
          <w:szCs w:val="36"/>
        </w:rPr>
      </w:pPr>
    </w:p>
    <w:p w:rsidR="00103209" w:rsidRDefault="009810E2" w:rsidP="009810E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（本报讯 通讯员 周永国）</w:t>
      </w:r>
      <w:r w:rsidR="00351943">
        <w:rPr>
          <w:rFonts w:ascii="仿宋" w:eastAsia="仿宋" w:hAnsi="仿宋" w:hint="eastAsia"/>
          <w:sz w:val="32"/>
          <w:szCs w:val="32"/>
        </w:rPr>
        <w:t>10</w:t>
      </w:r>
      <w:r w:rsidR="001F24A0">
        <w:rPr>
          <w:rFonts w:ascii="仿宋" w:eastAsia="仿宋" w:hAnsi="仿宋" w:hint="eastAsia"/>
          <w:sz w:val="32"/>
          <w:szCs w:val="32"/>
        </w:rPr>
        <w:t>月</w:t>
      </w:r>
      <w:r w:rsidR="00351943">
        <w:rPr>
          <w:rFonts w:ascii="仿宋" w:eastAsia="仿宋" w:hAnsi="仿宋" w:hint="eastAsia"/>
          <w:sz w:val="32"/>
          <w:szCs w:val="32"/>
        </w:rPr>
        <w:t>25</w:t>
      </w:r>
      <w:r w:rsidR="001F24A0">
        <w:rPr>
          <w:rFonts w:ascii="仿宋" w:eastAsia="仿宋" w:hAnsi="仿宋" w:hint="eastAsia"/>
          <w:sz w:val="32"/>
          <w:szCs w:val="32"/>
        </w:rPr>
        <w:t>日</w:t>
      </w:r>
      <w:r w:rsidR="005E5434" w:rsidRPr="005E5434">
        <w:rPr>
          <w:rFonts w:ascii="仿宋" w:eastAsia="仿宋" w:hAnsi="仿宋" w:hint="eastAsia"/>
          <w:sz w:val="32"/>
          <w:szCs w:val="32"/>
        </w:rPr>
        <w:t>，随州市</w:t>
      </w:r>
      <w:r w:rsidR="00A651F7">
        <w:rPr>
          <w:rFonts w:ascii="仿宋" w:eastAsia="仿宋" w:hAnsi="仿宋" w:hint="eastAsia"/>
          <w:sz w:val="32"/>
          <w:szCs w:val="32"/>
        </w:rPr>
        <w:t>生态环境局</w:t>
      </w:r>
      <w:r w:rsidR="005E5434" w:rsidRPr="005E5434">
        <w:rPr>
          <w:rFonts w:ascii="仿宋" w:eastAsia="仿宋" w:hAnsi="仿宋" w:hint="eastAsia"/>
          <w:sz w:val="32"/>
          <w:szCs w:val="32"/>
        </w:rPr>
        <w:t>召开全市</w:t>
      </w:r>
      <w:r w:rsidR="00351943">
        <w:rPr>
          <w:rFonts w:ascii="仿宋" w:eastAsia="仿宋" w:hAnsi="仿宋" w:hint="eastAsia"/>
          <w:sz w:val="32"/>
          <w:szCs w:val="32"/>
        </w:rPr>
        <w:t>第四季度</w:t>
      </w:r>
      <w:r w:rsidR="005B5989">
        <w:rPr>
          <w:rFonts w:ascii="仿宋" w:eastAsia="仿宋" w:hAnsi="仿宋" w:hint="eastAsia"/>
          <w:sz w:val="32"/>
          <w:szCs w:val="32"/>
        </w:rPr>
        <w:t>生态环境执法重点工作调度推进会</w:t>
      </w:r>
      <w:r w:rsidR="00FC1622">
        <w:rPr>
          <w:rFonts w:ascii="仿宋" w:eastAsia="仿宋" w:hAnsi="仿宋" w:hint="eastAsia"/>
          <w:sz w:val="32"/>
          <w:szCs w:val="32"/>
        </w:rPr>
        <w:t>。市</w:t>
      </w:r>
      <w:r w:rsidR="0086771B">
        <w:rPr>
          <w:rFonts w:ascii="仿宋" w:eastAsia="仿宋" w:hAnsi="仿宋" w:hint="eastAsia"/>
          <w:sz w:val="32"/>
          <w:szCs w:val="32"/>
        </w:rPr>
        <w:t>生态环境局</w:t>
      </w:r>
      <w:r w:rsidR="00FE4B84">
        <w:rPr>
          <w:rFonts w:ascii="仿宋" w:eastAsia="仿宋" w:hAnsi="仿宋" w:hint="eastAsia"/>
          <w:sz w:val="32"/>
          <w:szCs w:val="32"/>
        </w:rPr>
        <w:t>党组成员、</w:t>
      </w:r>
      <w:r w:rsidR="00FC1622">
        <w:rPr>
          <w:rFonts w:ascii="仿宋" w:eastAsia="仿宋" w:hAnsi="仿宋" w:hint="eastAsia"/>
          <w:sz w:val="32"/>
          <w:szCs w:val="32"/>
        </w:rPr>
        <w:t>副局长</w:t>
      </w:r>
      <w:r w:rsidR="00FE4B84">
        <w:rPr>
          <w:rFonts w:ascii="仿宋" w:eastAsia="仿宋" w:hAnsi="仿宋" w:hint="eastAsia"/>
          <w:sz w:val="32"/>
          <w:szCs w:val="32"/>
        </w:rPr>
        <w:t>刘国斌</w:t>
      </w:r>
      <w:r w:rsidR="000F0BA9">
        <w:rPr>
          <w:rFonts w:ascii="仿宋" w:eastAsia="仿宋" w:hAnsi="仿宋" w:hint="eastAsia"/>
          <w:sz w:val="32"/>
          <w:szCs w:val="32"/>
        </w:rPr>
        <w:t>参加了会议</w:t>
      </w:r>
      <w:r w:rsidR="00351943">
        <w:rPr>
          <w:rFonts w:ascii="仿宋" w:eastAsia="仿宋" w:hAnsi="仿宋" w:hint="eastAsia"/>
          <w:sz w:val="32"/>
          <w:szCs w:val="32"/>
        </w:rPr>
        <w:t>并讲话</w:t>
      </w:r>
      <w:r w:rsidR="000F0BA9">
        <w:rPr>
          <w:rFonts w:ascii="仿宋" w:eastAsia="仿宋" w:hAnsi="仿宋" w:hint="eastAsia"/>
          <w:sz w:val="32"/>
          <w:szCs w:val="32"/>
        </w:rPr>
        <w:t>。</w:t>
      </w:r>
      <w:r w:rsidR="009D7686" w:rsidRPr="009D7686">
        <w:rPr>
          <w:rFonts w:ascii="仿宋" w:eastAsia="仿宋" w:hAnsi="仿宋"/>
          <w:noProof/>
          <w:sz w:val="32"/>
          <w:szCs w:val="32"/>
        </w:rPr>
        <w:t xml:space="preserve"> </w:t>
      </w:r>
    </w:p>
    <w:p w:rsidR="009D7686" w:rsidRDefault="000400F3" w:rsidP="000400F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382617" cy="3288247"/>
            <wp:effectExtent l="19050" t="0" r="0" b="0"/>
            <wp:docPr id="1" name="图片 1" descr="C:\Users\ADMINI~1\AppData\Local\Temp\WeChat Files\568229c1c76e86da48d54b3b0e18d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68229c1c76e86da48d54b3b0e18dd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499" cy="329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686" w:rsidRDefault="009D7686" w:rsidP="0029193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0400F3" w:rsidRDefault="00350E68" w:rsidP="009810E2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他</w:t>
      </w:r>
      <w:r w:rsidR="002555AB">
        <w:rPr>
          <w:rFonts w:ascii="仿宋" w:eastAsia="仿宋" w:hAnsi="仿宋" w:hint="eastAsia"/>
          <w:sz w:val="32"/>
          <w:szCs w:val="32"/>
        </w:rPr>
        <w:t>要求</w:t>
      </w:r>
      <w:r w:rsidR="007207EE">
        <w:rPr>
          <w:rFonts w:ascii="仿宋" w:eastAsia="仿宋" w:hAnsi="仿宋" w:hint="eastAsia"/>
          <w:sz w:val="32"/>
          <w:szCs w:val="32"/>
        </w:rPr>
        <w:t>，</w:t>
      </w:r>
      <w:r w:rsidR="008979CC">
        <w:rPr>
          <w:rFonts w:ascii="仿宋" w:eastAsia="仿宋" w:hAnsi="仿宋" w:hint="eastAsia"/>
          <w:sz w:val="32"/>
          <w:szCs w:val="32"/>
        </w:rPr>
        <w:t>各地各部门</w:t>
      </w:r>
      <w:r w:rsidR="005C334A">
        <w:rPr>
          <w:rFonts w:ascii="仿宋" w:eastAsia="仿宋" w:hAnsi="仿宋" w:hint="eastAsia"/>
          <w:sz w:val="32"/>
          <w:szCs w:val="32"/>
        </w:rPr>
        <w:t>、各</w:t>
      </w:r>
      <w:r w:rsidR="008979CC">
        <w:rPr>
          <w:rFonts w:ascii="仿宋" w:eastAsia="仿宋" w:hAnsi="仿宋" w:hint="eastAsia"/>
          <w:sz w:val="32"/>
          <w:szCs w:val="32"/>
        </w:rPr>
        <w:t>执法机构</w:t>
      </w:r>
      <w:r w:rsidR="008A7602">
        <w:rPr>
          <w:rFonts w:ascii="仿宋" w:eastAsia="仿宋" w:hAnsi="仿宋" w:hint="eastAsia"/>
          <w:sz w:val="32"/>
          <w:szCs w:val="32"/>
        </w:rPr>
        <w:t>要</w:t>
      </w:r>
      <w:r w:rsidR="000400F3">
        <w:rPr>
          <w:rFonts w:ascii="仿宋" w:eastAsia="仿宋" w:hAnsi="仿宋" w:hint="eastAsia"/>
          <w:sz w:val="32"/>
          <w:szCs w:val="32"/>
        </w:rPr>
        <w:t>以</w:t>
      </w:r>
      <w:r w:rsidR="008A7602">
        <w:rPr>
          <w:rFonts w:ascii="仿宋" w:eastAsia="仿宋" w:hAnsi="仿宋" w:hint="eastAsia"/>
          <w:sz w:val="32"/>
          <w:szCs w:val="32"/>
        </w:rPr>
        <w:t>省厅</w:t>
      </w:r>
      <w:r w:rsidR="000400F3">
        <w:rPr>
          <w:rFonts w:ascii="仿宋" w:eastAsia="仿宋" w:hAnsi="仿宋" w:hint="eastAsia"/>
          <w:sz w:val="32"/>
          <w:szCs w:val="32"/>
        </w:rPr>
        <w:t>对随州市2022年生态环境执法大练兵推进情况的提醒函为警示，充分认识</w:t>
      </w:r>
      <w:r w:rsidR="00980A84">
        <w:rPr>
          <w:rFonts w:ascii="仿宋" w:eastAsia="仿宋" w:hAnsi="仿宋" w:hint="eastAsia"/>
          <w:sz w:val="32"/>
          <w:szCs w:val="32"/>
        </w:rPr>
        <w:t>到</w:t>
      </w:r>
      <w:r w:rsidR="000400F3">
        <w:rPr>
          <w:rFonts w:ascii="仿宋" w:eastAsia="仿宋" w:hAnsi="仿宋" w:hint="eastAsia"/>
          <w:sz w:val="32"/>
          <w:szCs w:val="32"/>
        </w:rPr>
        <w:t>全市生态环境执法工作所面临的严峻形势，</w:t>
      </w:r>
      <w:r w:rsidR="000D0BF4">
        <w:rPr>
          <w:rFonts w:ascii="仿宋" w:eastAsia="仿宋" w:hAnsi="仿宋" w:hint="eastAsia"/>
          <w:sz w:val="32"/>
          <w:szCs w:val="32"/>
        </w:rPr>
        <w:t>要有紧迫感、对照省厅</w:t>
      </w:r>
      <w:r w:rsidR="00980A84">
        <w:rPr>
          <w:rFonts w:ascii="仿宋" w:eastAsia="仿宋" w:hAnsi="仿宋" w:hint="eastAsia"/>
          <w:sz w:val="32"/>
          <w:szCs w:val="32"/>
        </w:rPr>
        <w:t>年初</w:t>
      </w:r>
      <w:r w:rsidR="000D0BF4">
        <w:rPr>
          <w:rFonts w:ascii="仿宋" w:eastAsia="仿宋" w:hAnsi="仿宋" w:hint="eastAsia"/>
          <w:sz w:val="32"/>
          <w:szCs w:val="32"/>
        </w:rPr>
        <w:t>下达</w:t>
      </w:r>
      <w:r w:rsidR="00980A84">
        <w:rPr>
          <w:rFonts w:ascii="仿宋" w:eastAsia="仿宋" w:hAnsi="仿宋" w:hint="eastAsia"/>
          <w:sz w:val="32"/>
          <w:szCs w:val="32"/>
        </w:rPr>
        <w:t>执法</w:t>
      </w:r>
      <w:r w:rsidR="000D0BF4">
        <w:rPr>
          <w:rFonts w:ascii="仿宋" w:eastAsia="仿宋" w:hAnsi="仿宋" w:hint="eastAsia"/>
          <w:sz w:val="32"/>
          <w:szCs w:val="32"/>
        </w:rPr>
        <w:t>工作目标，对标对表，按照时间节点</w:t>
      </w:r>
      <w:r w:rsidR="00980A84">
        <w:rPr>
          <w:rFonts w:ascii="仿宋" w:eastAsia="仿宋" w:hAnsi="仿宋" w:hint="eastAsia"/>
          <w:sz w:val="32"/>
          <w:szCs w:val="32"/>
        </w:rPr>
        <w:t>，</w:t>
      </w:r>
      <w:r w:rsidR="001C3BED">
        <w:rPr>
          <w:rFonts w:ascii="仿宋" w:eastAsia="仿宋" w:hAnsi="仿宋" w:hint="eastAsia"/>
          <w:sz w:val="32"/>
          <w:szCs w:val="32"/>
        </w:rPr>
        <w:t>补短板、强弱项、提效能，完成省四季度生态环境执法重点项目八项清单任务，</w:t>
      </w:r>
      <w:r w:rsidR="00920E03">
        <w:rPr>
          <w:rFonts w:ascii="仿宋" w:eastAsia="仿宋" w:hAnsi="仿宋" w:hint="eastAsia"/>
          <w:sz w:val="32"/>
          <w:szCs w:val="32"/>
        </w:rPr>
        <w:t>重点在涉危险废物违法犯罪、在</w:t>
      </w:r>
      <w:r w:rsidR="00920E03">
        <w:rPr>
          <w:rFonts w:ascii="仿宋" w:eastAsia="仿宋" w:hAnsi="仿宋" w:hint="eastAsia"/>
          <w:sz w:val="32"/>
          <w:szCs w:val="32"/>
        </w:rPr>
        <w:lastRenderedPageBreak/>
        <w:t>线监测数据弄虚作假违法行为查处情况，典型案例采纳、大案要案查办、举报奖励制度落实情况实行零的突破，采取行之有效</w:t>
      </w:r>
      <w:r w:rsidR="009810E2">
        <w:rPr>
          <w:rFonts w:ascii="仿宋" w:eastAsia="仿宋" w:hAnsi="仿宋" w:hint="eastAsia"/>
          <w:sz w:val="32"/>
          <w:szCs w:val="32"/>
        </w:rPr>
        <w:t>的</w:t>
      </w:r>
      <w:r w:rsidR="00920E03">
        <w:rPr>
          <w:rFonts w:ascii="仿宋" w:eastAsia="仿宋" w:hAnsi="仿宋" w:hint="eastAsia"/>
          <w:sz w:val="32"/>
          <w:szCs w:val="32"/>
        </w:rPr>
        <w:t>硬措施。加强秸秆禁烧24小时监管，</w:t>
      </w:r>
      <w:r w:rsidR="000D0BF4">
        <w:rPr>
          <w:rFonts w:ascii="仿宋" w:eastAsia="仿宋" w:hAnsi="仿宋" w:hint="eastAsia"/>
          <w:sz w:val="32"/>
          <w:szCs w:val="32"/>
        </w:rPr>
        <w:t>严防反弹，提高办案质量、提升办案效率，争先进位</w:t>
      </w:r>
      <w:r w:rsidR="001C3BED">
        <w:rPr>
          <w:rFonts w:ascii="仿宋" w:eastAsia="仿宋" w:hAnsi="仿宋" w:hint="eastAsia"/>
          <w:sz w:val="32"/>
          <w:szCs w:val="32"/>
        </w:rPr>
        <w:t>。</w:t>
      </w:r>
    </w:p>
    <w:p w:rsidR="000400F3" w:rsidRDefault="000400F3" w:rsidP="000400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467225" cy="3351728"/>
            <wp:effectExtent l="19050" t="0" r="9525" b="0"/>
            <wp:docPr id="2" name="图片 2" descr="C:\Users\ADMINI~1\AppData\Local\Temp\WeChat Files\7de9d9d4fd80c3a70406904807d69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7de9d9d4fd80c3a70406904807d69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201" cy="335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43" w:rsidRDefault="00351943" w:rsidP="0035194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会议通报了全省1-9月生态环境执法</w:t>
      </w:r>
      <w:r w:rsidR="00510CFE">
        <w:rPr>
          <w:rFonts w:ascii="仿宋" w:eastAsia="仿宋" w:hAnsi="仿宋" w:hint="eastAsia"/>
          <w:sz w:val="32"/>
          <w:szCs w:val="32"/>
        </w:rPr>
        <w:t>总体情况，</w:t>
      </w:r>
      <w:r>
        <w:rPr>
          <w:rFonts w:ascii="仿宋" w:eastAsia="仿宋" w:hAnsi="仿宋" w:hint="eastAsia"/>
          <w:sz w:val="32"/>
          <w:szCs w:val="32"/>
        </w:rPr>
        <w:t>危险废物、在线监测数据弄虚作假</w:t>
      </w:r>
      <w:r w:rsidR="00510CFE">
        <w:rPr>
          <w:rFonts w:ascii="仿宋" w:eastAsia="仿宋" w:hAnsi="仿宋" w:hint="eastAsia"/>
          <w:sz w:val="32"/>
          <w:szCs w:val="32"/>
        </w:rPr>
        <w:t>违法犯罪查处情况，大案要案</w:t>
      </w:r>
      <w:r w:rsidR="009810E2">
        <w:rPr>
          <w:rFonts w:ascii="仿宋" w:eastAsia="仿宋" w:hAnsi="仿宋" w:hint="eastAsia"/>
          <w:sz w:val="32"/>
          <w:szCs w:val="32"/>
        </w:rPr>
        <w:t>、</w:t>
      </w:r>
      <w:r w:rsidR="00510CFE">
        <w:rPr>
          <w:rFonts w:ascii="仿宋" w:eastAsia="仿宋" w:hAnsi="仿宋" w:hint="eastAsia"/>
          <w:sz w:val="32"/>
          <w:szCs w:val="32"/>
        </w:rPr>
        <w:t>工业企业涉水案件查处情况，典型案例发布情况，</w:t>
      </w:r>
      <w:r>
        <w:rPr>
          <w:rFonts w:ascii="仿宋" w:eastAsia="仿宋" w:hAnsi="仿宋" w:hint="eastAsia"/>
          <w:sz w:val="32"/>
          <w:szCs w:val="32"/>
        </w:rPr>
        <w:t>以及全市1-3</w:t>
      </w:r>
      <w:r w:rsidR="009810E2">
        <w:rPr>
          <w:rFonts w:ascii="仿宋" w:eastAsia="仿宋" w:hAnsi="仿宋" w:hint="eastAsia"/>
          <w:sz w:val="32"/>
          <w:szCs w:val="32"/>
        </w:rPr>
        <w:t>季度生态环境执法重点工作进展和重点项目完成情况。</w:t>
      </w:r>
    </w:p>
    <w:p w:rsidR="00351943" w:rsidRDefault="00351943" w:rsidP="009810E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局法规科科长皮祖彪、市生态环境综合执法支队副支队长阮洪铸、执法支队班子成员及科室负责人</w:t>
      </w:r>
      <w:r w:rsidR="00213302"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 w:hint="eastAsia"/>
          <w:sz w:val="32"/>
          <w:szCs w:val="32"/>
        </w:rPr>
        <w:t>及各地大队负责人参加了会议。</w:t>
      </w:r>
    </w:p>
    <w:p w:rsidR="00B90C86" w:rsidRDefault="007C4416" w:rsidP="007C4416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随州市生态环境保护综合执法支队周永国提供</w:t>
      </w:r>
    </w:p>
    <w:p w:rsidR="007C4416" w:rsidRPr="00FC1622" w:rsidRDefault="007C4416" w:rsidP="007C4416">
      <w:pPr>
        <w:ind w:firstLineChars="1150" w:firstLine="3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</w:t>
      </w:r>
      <w:r w:rsidR="00213302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月2</w:t>
      </w:r>
      <w:r w:rsidR="00213302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7C4416" w:rsidRPr="00FC1622" w:rsidSect="0046415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42" w:rsidRDefault="00530A42" w:rsidP="00E10C8B">
      <w:r>
        <w:separator/>
      </w:r>
    </w:p>
  </w:endnote>
  <w:endnote w:type="continuationSeparator" w:id="0">
    <w:p w:rsidR="00530A42" w:rsidRDefault="00530A42" w:rsidP="00E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21225"/>
      <w:docPartObj>
        <w:docPartGallery w:val="Page Numbers (Bottom of Page)"/>
        <w:docPartUnique/>
      </w:docPartObj>
    </w:sdtPr>
    <w:sdtContent>
      <w:p w:rsidR="00E10C8B" w:rsidRDefault="00F21913">
        <w:pPr>
          <w:pStyle w:val="a4"/>
          <w:jc w:val="center"/>
        </w:pPr>
        <w:fldSimple w:instr=" PAGE   \* MERGEFORMAT ">
          <w:r w:rsidR="009810E2" w:rsidRPr="009810E2">
            <w:rPr>
              <w:noProof/>
              <w:lang w:val="zh-CN"/>
            </w:rPr>
            <w:t>1</w:t>
          </w:r>
        </w:fldSimple>
      </w:p>
    </w:sdtContent>
  </w:sdt>
  <w:p w:rsidR="00E10C8B" w:rsidRDefault="00E10C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42" w:rsidRDefault="00530A42" w:rsidP="00E10C8B">
      <w:r>
        <w:separator/>
      </w:r>
    </w:p>
  </w:footnote>
  <w:footnote w:type="continuationSeparator" w:id="0">
    <w:p w:rsidR="00530A42" w:rsidRDefault="00530A42" w:rsidP="00E10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A19"/>
    <w:rsid w:val="000400F3"/>
    <w:rsid w:val="000719CA"/>
    <w:rsid w:val="00072273"/>
    <w:rsid w:val="000A1A4B"/>
    <w:rsid w:val="000B2C03"/>
    <w:rsid w:val="000D0BF4"/>
    <w:rsid w:val="000E10AC"/>
    <w:rsid w:val="000F0BA9"/>
    <w:rsid w:val="00103209"/>
    <w:rsid w:val="001054E4"/>
    <w:rsid w:val="00127F98"/>
    <w:rsid w:val="00133912"/>
    <w:rsid w:val="001476AD"/>
    <w:rsid w:val="00161CD3"/>
    <w:rsid w:val="00185A35"/>
    <w:rsid w:val="001B2BA6"/>
    <w:rsid w:val="001C3BED"/>
    <w:rsid w:val="001F24A0"/>
    <w:rsid w:val="001F3C14"/>
    <w:rsid w:val="00213302"/>
    <w:rsid w:val="002407EF"/>
    <w:rsid w:val="002555AB"/>
    <w:rsid w:val="00263A2B"/>
    <w:rsid w:val="00283EC3"/>
    <w:rsid w:val="002842D9"/>
    <w:rsid w:val="002900B2"/>
    <w:rsid w:val="0029193D"/>
    <w:rsid w:val="002F7A64"/>
    <w:rsid w:val="003276F4"/>
    <w:rsid w:val="00350E68"/>
    <w:rsid w:val="00351943"/>
    <w:rsid w:val="00352096"/>
    <w:rsid w:val="00414309"/>
    <w:rsid w:val="00415A19"/>
    <w:rsid w:val="004429E2"/>
    <w:rsid w:val="00464155"/>
    <w:rsid w:val="00493E77"/>
    <w:rsid w:val="004E7EC3"/>
    <w:rsid w:val="00506D0F"/>
    <w:rsid w:val="00510CFE"/>
    <w:rsid w:val="0053059B"/>
    <w:rsid w:val="00530A42"/>
    <w:rsid w:val="0056009D"/>
    <w:rsid w:val="005B5989"/>
    <w:rsid w:val="005C21BC"/>
    <w:rsid w:val="005C334A"/>
    <w:rsid w:val="005C5470"/>
    <w:rsid w:val="005E5434"/>
    <w:rsid w:val="005F50DC"/>
    <w:rsid w:val="00640DC0"/>
    <w:rsid w:val="006540EE"/>
    <w:rsid w:val="00681C16"/>
    <w:rsid w:val="006E3DDE"/>
    <w:rsid w:val="007207EE"/>
    <w:rsid w:val="0072773F"/>
    <w:rsid w:val="007400D5"/>
    <w:rsid w:val="0079689B"/>
    <w:rsid w:val="007A3698"/>
    <w:rsid w:val="007C4416"/>
    <w:rsid w:val="007F20C9"/>
    <w:rsid w:val="007F24AA"/>
    <w:rsid w:val="0086771B"/>
    <w:rsid w:val="0089421D"/>
    <w:rsid w:val="008979CC"/>
    <w:rsid w:val="008A0947"/>
    <w:rsid w:val="008A7602"/>
    <w:rsid w:val="008C7A8B"/>
    <w:rsid w:val="008E77D4"/>
    <w:rsid w:val="00920E03"/>
    <w:rsid w:val="00980A84"/>
    <w:rsid w:val="009810E2"/>
    <w:rsid w:val="009B10EA"/>
    <w:rsid w:val="009D7686"/>
    <w:rsid w:val="00A00E29"/>
    <w:rsid w:val="00A651F7"/>
    <w:rsid w:val="00A90CCB"/>
    <w:rsid w:val="00AE2A80"/>
    <w:rsid w:val="00B02329"/>
    <w:rsid w:val="00B8454E"/>
    <w:rsid w:val="00B90C86"/>
    <w:rsid w:val="00BF22CD"/>
    <w:rsid w:val="00BF52B7"/>
    <w:rsid w:val="00C67B75"/>
    <w:rsid w:val="00C71C82"/>
    <w:rsid w:val="00CB4C94"/>
    <w:rsid w:val="00CD6E91"/>
    <w:rsid w:val="00D1267D"/>
    <w:rsid w:val="00D70027"/>
    <w:rsid w:val="00DB51ED"/>
    <w:rsid w:val="00DC2EC0"/>
    <w:rsid w:val="00DC77D2"/>
    <w:rsid w:val="00DE48FB"/>
    <w:rsid w:val="00DF3A17"/>
    <w:rsid w:val="00E039D2"/>
    <w:rsid w:val="00E10C8B"/>
    <w:rsid w:val="00E23659"/>
    <w:rsid w:val="00E32D50"/>
    <w:rsid w:val="00E70374"/>
    <w:rsid w:val="00E9794D"/>
    <w:rsid w:val="00EB2FDB"/>
    <w:rsid w:val="00EB623C"/>
    <w:rsid w:val="00EF3633"/>
    <w:rsid w:val="00F21913"/>
    <w:rsid w:val="00F760E9"/>
    <w:rsid w:val="00F9276E"/>
    <w:rsid w:val="00FB3E4D"/>
    <w:rsid w:val="00FC1622"/>
    <w:rsid w:val="00FE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0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C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0C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0C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2018-03-14T00:31:00Z</dcterms:created>
  <dcterms:modified xsi:type="dcterms:W3CDTF">2022-10-25T07:56:00Z</dcterms:modified>
</cp:coreProperties>
</file>